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C965B7">
        <w:rPr>
          <w:b/>
          <w:sz w:val="28"/>
          <w:szCs w:val="28"/>
          <w:lang w:eastAsia="ar-SA"/>
        </w:rPr>
        <w:t>299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941CB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965B7">
        <w:rPr>
          <w:rFonts w:eastAsia="MS Mincho"/>
          <w:sz w:val="28"/>
          <w:szCs w:val="28"/>
        </w:rPr>
        <w:t xml:space="preserve">Как следует из протокола </w:t>
      </w:r>
      <w:r w:rsidR="009941CB">
        <w:rPr>
          <w:rFonts w:eastAsia="MS Mincho"/>
          <w:sz w:val="28"/>
          <w:szCs w:val="28"/>
        </w:rPr>
        <w:t>----</w:t>
      </w:r>
      <w:r w:rsidR="00C965B7">
        <w:rPr>
          <w:rFonts w:eastAsia="MS Mincho"/>
          <w:sz w:val="28"/>
          <w:szCs w:val="28"/>
        </w:rPr>
        <w:t xml:space="preserve"> от </w:t>
      </w:r>
      <w:r w:rsidR="009941CB">
        <w:rPr>
          <w:rFonts w:eastAsia="MS Mincho"/>
          <w:sz w:val="28"/>
          <w:szCs w:val="28"/>
        </w:rPr>
        <w:t>---</w:t>
      </w:r>
      <w:r w:rsidR="00C965B7">
        <w:rPr>
          <w:rFonts w:eastAsia="MS Mincho"/>
          <w:sz w:val="28"/>
          <w:szCs w:val="28"/>
        </w:rPr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941CB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9941CB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941CB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941CB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 xml:space="preserve">ч. 1 ст. 20.25 КоАП </w:t>
      </w:r>
      <w:r w:rsidRPr="00437ADA">
        <w:rPr>
          <w:rFonts w:eastAsia="MS Mincho"/>
          <w:sz w:val="28"/>
          <w:szCs w:val="28"/>
        </w:rPr>
        <w:t>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</w:t>
      </w:r>
      <w:r w:rsidRPr="00437ADA">
        <w:rPr>
          <w:rFonts w:eastAsia="MS Mincho"/>
          <w:sz w:val="28"/>
          <w:szCs w:val="28"/>
        </w:rPr>
        <w:t>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обоснование</w:t>
      </w:r>
      <w:r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вин</w:t>
      </w:r>
      <w:r>
        <w:rPr>
          <w:rFonts w:eastAsia="MS Mincho"/>
          <w:sz w:val="28"/>
          <w:szCs w:val="28"/>
        </w:rPr>
        <w:t>овности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представлены следующие документы: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9941C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941CB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</w:t>
      </w:r>
      <w:r w:rsidR="00C965B7">
        <w:rPr>
          <w:rFonts w:eastAsia="MS Mincho"/>
          <w:sz w:val="28"/>
          <w:szCs w:val="28"/>
        </w:rPr>
        <w:t xml:space="preserve">из которого следует, что </w:t>
      </w:r>
      <w:r w:rsidRPr="00C965B7" w:rsidR="00C965B7">
        <w:rPr>
          <w:rFonts w:eastAsia="MS Mincho"/>
          <w:sz w:val="28"/>
          <w:szCs w:val="28"/>
        </w:rPr>
        <w:t xml:space="preserve">Годжаев С.А.о. </w:t>
      </w:r>
      <w:r w:rsidR="009941CB">
        <w:rPr>
          <w:rFonts w:eastAsia="MS Mincho"/>
          <w:sz w:val="28"/>
          <w:szCs w:val="28"/>
        </w:rPr>
        <w:t>---</w:t>
      </w:r>
      <w:r w:rsidRPr="00C965B7" w:rsidR="00C965B7">
        <w:rPr>
          <w:rFonts w:eastAsia="MS Mincho"/>
          <w:sz w:val="28"/>
          <w:szCs w:val="28"/>
        </w:rPr>
        <w:t xml:space="preserve"> проживая по адресу: ХМАО-Югра, г. </w:t>
      </w:r>
      <w:r w:rsidR="009941CB">
        <w:rPr>
          <w:rFonts w:eastAsia="MS Mincho"/>
          <w:sz w:val="28"/>
          <w:szCs w:val="28"/>
        </w:rPr>
        <w:t>---</w:t>
      </w:r>
      <w:r w:rsidRPr="00C965B7" w:rsidR="00C965B7">
        <w:rPr>
          <w:rFonts w:eastAsia="MS Mincho"/>
          <w:sz w:val="28"/>
          <w:szCs w:val="28"/>
        </w:rPr>
        <w:t xml:space="preserve"> </w:t>
      </w:r>
      <w:r w:rsidR="009941CB">
        <w:rPr>
          <w:rFonts w:eastAsia="MS Mincho"/>
          <w:sz w:val="28"/>
          <w:szCs w:val="28"/>
        </w:rPr>
        <w:t>---</w:t>
      </w:r>
      <w:r w:rsidRPr="00C965B7" w:rsidR="00C965B7">
        <w:rPr>
          <w:rFonts w:eastAsia="MS Mincho"/>
          <w:sz w:val="28"/>
          <w:szCs w:val="28"/>
        </w:rPr>
        <w:t xml:space="preserve"> в установленный срок не оплатил административный штраф в размере 500 руб., назначенный постановлением № </w:t>
      </w:r>
      <w:r w:rsidR="009941CB">
        <w:rPr>
          <w:rFonts w:eastAsia="MS Mincho"/>
          <w:sz w:val="28"/>
          <w:szCs w:val="28"/>
        </w:rPr>
        <w:t>---</w:t>
      </w:r>
      <w:r w:rsidRPr="00C965B7" w:rsidR="00C965B7">
        <w:rPr>
          <w:rFonts w:eastAsia="MS Mincho"/>
          <w:sz w:val="28"/>
          <w:szCs w:val="28"/>
        </w:rPr>
        <w:t xml:space="preserve"> от </w:t>
      </w:r>
      <w:r w:rsidR="009941CB">
        <w:rPr>
          <w:rFonts w:eastAsia="MS Mincho"/>
          <w:sz w:val="28"/>
          <w:szCs w:val="28"/>
        </w:rPr>
        <w:t>---</w:t>
      </w:r>
      <w:r w:rsidRPr="00C965B7" w:rsidR="00C965B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9941CB">
        <w:rPr>
          <w:rFonts w:eastAsia="MS Mincho"/>
          <w:sz w:val="28"/>
          <w:szCs w:val="28"/>
        </w:rPr>
        <w:t>---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>- копи</w:t>
      </w:r>
      <w:r w:rsidR="00C965B7">
        <w:rPr>
          <w:rFonts w:eastAsia="MS Mincho"/>
          <w:sz w:val="28"/>
          <w:szCs w:val="28"/>
        </w:rPr>
        <w:t>я</w:t>
      </w:r>
      <w:r w:rsidRPr="00BC0392">
        <w:rPr>
          <w:rFonts w:eastAsia="MS Mincho"/>
          <w:sz w:val="28"/>
          <w:szCs w:val="28"/>
        </w:rPr>
        <w:t xml:space="preserve">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9941CB">
        <w:rPr>
          <w:rFonts w:eastAsia="MS Mincho"/>
          <w:sz w:val="28"/>
          <w:szCs w:val="28"/>
        </w:rPr>
        <w:t>---</w:t>
      </w:r>
      <w:r w:rsidRPr="00C965B7" w:rsidR="00C965B7">
        <w:rPr>
          <w:rFonts w:eastAsia="MS Mincho"/>
          <w:sz w:val="28"/>
          <w:szCs w:val="28"/>
        </w:rPr>
        <w:t xml:space="preserve"> от </w:t>
      </w:r>
      <w:r w:rsidR="009941CB">
        <w:rPr>
          <w:rFonts w:eastAsia="MS Mincho"/>
          <w:sz w:val="28"/>
          <w:szCs w:val="28"/>
        </w:rPr>
        <w:t>---</w:t>
      </w:r>
      <w:r w:rsidRPr="00C965B7" w:rsidR="00C965B7">
        <w:rPr>
          <w:rFonts w:eastAsia="MS Mincho"/>
          <w:sz w:val="28"/>
          <w:szCs w:val="28"/>
        </w:rPr>
        <w:t xml:space="preserve"> </w:t>
      </w:r>
      <w:r w:rsidRPr="00CB5DFB" w:rsidR="00CB5DFB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</w:t>
      </w:r>
      <w:r w:rsidR="00C965B7">
        <w:rPr>
          <w:rFonts w:eastAsia="MS Mincho"/>
          <w:sz w:val="28"/>
          <w:szCs w:val="28"/>
        </w:rPr>
        <w:t>6</w:t>
      </w:r>
      <w:r w:rsidRPr="00CB5DFB" w:rsidR="00CB5DFB">
        <w:rPr>
          <w:rFonts w:eastAsia="MS Mincho"/>
          <w:sz w:val="28"/>
          <w:szCs w:val="28"/>
        </w:rPr>
        <w:t xml:space="preserve"> ст. 12.9 КоАП РФ, вступившим в законную силу </w:t>
      </w:r>
      <w:r w:rsidR="009941CB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</w:t>
      </w:r>
      <w:r w:rsidRPr="00BC0392">
        <w:rPr>
          <w:rFonts w:eastAsia="MS Mincho"/>
          <w:sz w:val="28"/>
          <w:szCs w:val="28"/>
        </w:rPr>
        <w:t xml:space="preserve">азанию в виде административного штрафа в размере </w:t>
      </w:r>
      <w:r w:rsidR="00C965B7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 ГИС ГМП, из которых следует, что штраф </w:t>
      </w:r>
      <w:r w:rsidR="00C965B7">
        <w:rPr>
          <w:rFonts w:eastAsia="MS Mincho"/>
          <w:sz w:val="28"/>
          <w:szCs w:val="28"/>
        </w:rPr>
        <w:t xml:space="preserve">в размере 2000 руб. не </w:t>
      </w:r>
      <w:r w:rsidR="0043787A">
        <w:rPr>
          <w:rFonts w:eastAsia="MS Mincho"/>
          <w:sz w:val="28"/>
          <w:szCs w:val="28"/>
        </w:rPr>
        <w:t>уплачен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</w:t>
      </w:r>
      <w:r w:rsidR="00C965B7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</w:t>
      </w:r>
      <w:r w:rsidR="00C965B7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операций с водительским удостоверением, из которого следует, что Годжаеву С.А.о. выдано водительское удостоверение </w:t>
      </w:r>
      <w:r w:rsidR="009941CB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</w:t>
      </w:r>
      <w:r w:rsidR="00C965B7">
        <w:rPr>
          <w:rFonts w:eastAsia="MS Mincho"/>
          <w:sz w:val="28"/>
          <w:szCs w:val="28"/>
        </w:rPr>
        <w:t>а</w:t>
      </w:r>
      <w:r w:rsidRPr="00207E59">
        <w:rPr>
          <w:rFonts w:eastAsia="MS Mincho"/>
          <w:sz w:val="28"/>
          <w:szCs w:val="28"/>
        </w:rPr>
        <w:t xml:space="preserve"> инспектора по ИАЗ ЦАФАП в ОДД ГИБДД УМВД России по ХМАО-Югре, из которой следует, что согласно условиям Контракта № </w:t>
      </w:r>
      <w:r w:rsidR="009941CB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</w:t>
      </w:r>
      <w:r w:rsidRPr="00207E59">
        <w:rPr>
          <w:rFonts w:eastAsia="MS Mincho"/>
          <w:sz w:val="28"/>
          <w:szCs w:val="28"/>
        </w:rPr>
        <w:t>ания услуг почтовой связи (ПОУПС), утв. Приказом Министерства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>В соответствии со ст. 1.5 КоАП РФ лицо подлежит административ</w:t>
      </w:r>
      <w:r w:rsidRPr="00C965B7">
        <w:rPr>
          <w:rFonts w:eastAsia="MS Mincho"/>
          <w:sz w:val="28"/>
          <w:szCs w:val="28"/>
        </w:rPr>
        <w:t xml:space="preserve">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</w:t>
      </w:r>
      <w:r w:rsidRPr="00C965B7">
        <w:rPr>
          <w:rFonts w:eastAsia="MS Mincho"/>
          <w:sz w:val="28"/>
          <w:szCs w:val="28"/>
        </w:rPr>
        <w:t xml:space="preserve">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 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 xml:space="preserve">При этом неустранимые сомнения в виновности лица, привлекаемого к административной ответственности, </w:t>
      </w:r>
      <w:r w:rsidRPr="00C965B7">
        <w:rPr>
          <w:rFonts w:eastAsia="MS Mincho"/>
          <w:sz w:val="28"/>
          <w:szCs w:val="28"/>
        </w:rPr>
        <w:t xml:space="preserve">толкуются в пользу этого лица. 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>Согласно ч. 1 ст. 2.1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</w:t>
      </w:r>
      <w:r w:rsidRPr="00C965B7">
        <w:rPr>
          <w:rFonts w:eastAsia="MS Mincho"/>
          <w:sz w:val="28"/>
          <w:szCs w:val="28"/>
        </w:rPr>
        <w:t>ерации об административных правонарушениях установлена административная ответственность.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>Бремя доказывания обстоятельств административного правонарушения, вины лица в совершении административного правонарушения, лежит на органе, должностном лице, составивш</w:t>
      </w:r>
      <w:r w:rsidRPr="00C965B7">
        <w:rPr>
          <w:rFonts w:eastAsia="MS Mincho"/>
          <w:sz w:val="28"/>
          <w:szCs w:val="28"/>
        </w:rPr>
        <w:t>им протокол об административном правонарушении.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 xml:space="preserve">Оценивая представленные доказательства суд приходит к выводу о том, что вина </w:t>
      </w:r>
      <w:r>
        <w:rPr>
          <w:rFonts w:eastAsia="MS Mincho"/>
          <w:sz w:val="28"/>
          <w:szCs w:val="28"/>
        </w:rPr>
        <w:t>Годжаева С.А.о.</w:t>
      </w:r>
      <w:r w:rsidRPr="00C965B7">
        <w:rPr>
          <w:rFonts w:eastAsia="MS Mincho"/>
          <w:sz w:val="28"/>
          <w:szCs w:val="28"/>
        </w:rPr>
        <w:t xml:space="preserve"> в совершении вменяемого административного правонарушения материалами административного дела не подтверждена.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>В соот</w:t>
      </w:r>
      <w:r w:rsidRPr="00C965B7">
        <w:rPr>
          <w:rFonts w:eastAsia="MS Mincho"/>
          <w:sz w:val="28"/>
          <w:szCs w:val="28"/>
        </w:rPr>
        <w:t>ветствии со ст. 26.2 КоАП РФ установлено, что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</w:t>
      </w:r>
      <w:r w:rsidRPr="00C965B7">
        <w:rPr>
          <w:rFonts w:eastAsia="MS Mincho"/>
          <w:sz w:val="28"/>
          <w:szCs w:val="28"/>
        </w:rPr>
        <w:t>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>Эти данные устанавливаются протоколом об административ</w:t>
      </w:r>
      <w:r w:rsidRPr="00C965B7">
        <w:rPr>
          <w:rFonts w:eastAsia="MS Mincho"/>
          <w:sz w:val="28"/>
          <w:szCs w:val="28"/>
        </w:rPr>
        <w:t>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</w:t>
      </w:r>
      <w:r w:rsidRPr="00C965B7">
        <w:rPr>
          <w:rFonts w:eastAsia="MS Mincho"/>
          <w:sz w:val="28"/>
          <w:szCs w:val="28"/>
        </w:rPr>
        <w:t>ами, а также показаниями специальных технических средств, вещественными доказательствами.</w:t>
      </w:r>
    </w:p>
    <w:p w:rsidR="00C965B7" w:rsidRP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>В ст. 28.2 КоАП РФ подробно регламентирована процедура составления протокола об административном правонарушении, в связи с чем, протокол является основной формой фикс</w:t>
      </w:r>
      <w:r w:rsidRPr="00C965B7">
        <w:rPr>
          <w:rFonts w:eastAsia="MS Mincho"/>
          <w:sz w:val="28"/>
          <w:szCs w:val="28"/>
        </w:rPr>
        <w:t>ации доказательств по делу об административном правонарушении.</w:t>
      </w:r>
    </w:p>
    <w:p w:rsidR="00C965B7" w:rsidP="00C965B7">
      <w:pPr>
        <w:ind w:firstLine="708"/>
        <w:jc w:val="both"/>
        <w:rPr>
          <w:rFonts w:eastAsia="MS Mincho"/>
          <w:sz w:val="28"/>
          <w:szCs w:val="28"/>
        </w:rPr>
      </w:pPr>
      <w:r w:rsidRPr="00C965B7">
        <w:rPr>
          <w:rFonts w:eastAsia="MS Mincho"/>
          <w:sz w:val="28"/>
          <w:szCs w:val="28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</w:t>
      </w:r>
      <w:r w:rsidRPr="00C965B7">
        <w:rPr>
          <w:rFonts w:eastAsia="MS Mincho"/>
          <w:sz w:val="28"/>
          <w:szCs w:val="28"/>
        </w:rPr>
        <w:t>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</w:t>
      </w:r>
      <w:r w:rsidRPr="00C965B7">
        <w:rPr>
          <w:rFonts w:eastAsia="MS Mincho"/>
          <w:sz w:val="28"/>
          <w:szCs w:val="28"/>
        </w:rPr>
        <w:t xml:space="preserve">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</w:t>
      </w:r>
      <w:r w:rsidRPr="00C965B7">
        <w:rPr>
          <w:rFonts w:eastAsia="MS Mincho"/>
          <w:sz w:val="28"/>
          <w:szCs w:val="28"/>
        </w:rPr>
        <w:t>ия, необходимые для разрешения дела (ч. 2 ст. 28.2 КоАП РФ).</w:t>
      </w:r>
    </w:p>
    <w:p w:rsidR="00C965B7" w:rsidP="00C965B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Как усматривается из представленного протокола, Годжаеву С.А.о. вменяется неуплата штрафа в размере 500 руб., назначенного постановлением </w:t>
      </w:r>
      <w:r w:rsidRPr="00C965B7">
        <w:rPr>
          <w:rFonts w:eastAsia="MS Mincho"/>
          <w:sz w:val="28"/>
          <w:szCs w:val="28"/>
        </w:rPr>
        <w:t xml:space="preserve">№ </w:t>
      </w:r>
      <w:r w:rsidR="009941CB">
        <w:rPr>
          <w:rFonts w:eastAsia="MS Mincho"/>
          <w:sz w:val="28"/>
          <w:szCs w:val="28"/>
        </w:rPr>
        <w:t>---</w:t>
      </w:r>
      <w:r w:rsidRPr="00C965B7">
        <w:rPr>
          <w:rFonts w:eastAsia="MS Mincho"/>
          <w:sz w:val="28"/>
          <w:szCs w:val="28"/>
        </w:rPr>
        <w:t xml:space="preserve"> от </w:t>
      </w:r>
      <w:r w:rsidR="009941CB">
        <w:rPr>
          <w:rFonts w:eastAsia="MS Mincho"/>
          <w:sz w:val="28"/>
          <w:szCs w:val="28"/>
        </w:rPr>
        <w:t>---</w:t>
      </w:r>
      <w:r w:rsidRPr="00C965B7">
        <w:rPr>
          <w:rFonts w:eastAsia="MS Mincho"/>
          <w:sz w:val="28"/>
          <w:szCs w:val="28"/>
        </w:rPr>
        <w:t xml:space="preserve"> по делу об администр</w:t>
      </w:r>
      <w:r w:rsidRPr="00C965B7">
        <w:rPr>
          <w:rFonts w:eastAsia="MS Mincho"/>
          <w:sz w:val="28"/>
          <w:szCs w:val="28"/>
        </w:rPr>
        <w:t xml:space="preserve">ативном правонарушении, предусмотренном ч. </w:t>
      </w:r>
      <w:r>
        <w:rPr>
          <w:rFonts w:eastAsia="MS Mincho"/>
          <w:sz w:val="28"/>
          <w:szCs w:val="28"/>
        </w:rPr>
        <w:t>2</w:t>
      </w:r>
      <w:r w:rsidRPr="00C965B7">
        <w:rPr>
          <w:rFonts w:eastAsia="MS Mincho"/>
          <w:sz w:val="28"/>
          <w:szCs w:val="28"/>
        </w:rPr>
        <w:t xml:space="preserve"> ст. 12.9 КоАП РФ, вступившим в законную силу </w:t>
      </w:r>
      <w:r w:rsidR="009941CB">
        <w:rPr>
          <w:rFonts w:eastAsia="MS Mincho"/>
          <w:sz w:val="28"/>
          <w:szCs w:val="28"/>
        </w:rPr>
        <w:t>---</w:t>
      </w:r>
    </w:p>
    <w:p w:rsidR="00C965B7" w:rsidP="00C965B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 этом, в качестве доказательства к протоколу приобщено </w:t>
      </w:r>
      <w:r w:rsidRPr="00C965B7">
        <w:rPr>
          <w:rFonts w:eastAsia="MS Mincho"/>
          <w:sz w:val="28"/>
          <w:szCs w:val="28"/>
        </w:rPr>
        <w:t>постановление №</w:t>
      </w:r>
      <w:r w:rsidR="009941CB">
        <w:rPr>
          <w:rFonts w:eastAsia="MS Mincho"/>
          <w:sz w:val="28"/>
          <w:szCs w:val="28"/>
        </w:rPr>
        <w:t>---</w:t>
      </w:r>
      <w:r w:rsidRPr="00C965B7">
        <w:rPr>
          <w:rFonts w:eastAsia="MS Mincho"/>
          <w:sz w:val="28"/>
          <w:szCs w:val="28"/>
        </w:rPr>
        <w:t xml:space="preserve"> от </w:t>
      </w:r>
      <w:r w:rsidR="009941CB">
        <w:rPr>
          <w:rFonts w:eastAsia="MS Mincho"/>
          <w:sz w:val="28"/>
          <w:szCs w:val="28"/>
        </w:rPr>
        <w:t>----</w:t>
      </w:r>
      <w:r w:rsidRPr="00C965B7">
        <w:rPr>
          <w:rFonts w:eastAsia="MS Mincho"/>
          <w:sz w:val="28"/>
          <w:szCs w:val="28"/>
        </w:rPr>
        <w:t>по делу об административном правонарушении, п</w:t>
      </w:r>
      <w:r w:rsidRPr="00C965B7">
        <w:rPr>
          <w:rFonts w:eastAsia="MS Mincho"/>
          <w:sz w:val="28"/>
          <w:szCs w:val="28"/>
        </w:rPr>
        <w:t xml:space="preserve">редусмотренном ч. </w:t>
      </w:r>
      <w:r>
        <w:rPr>
          <w:rFonts w:eastAsia="MS Mincho"/>
          <w:sz w:val="28"/>
          <w:szCs w:val="28"/>
        </w:rPr>
        <w:t>6</w:t>
      </w:r>
      <w:r w:rsidRPr="00C965B7">
        <w:rPr>
          <w:rFonts w:eastAsia="MS Mincho"/>
          <w:sz w:val="28"/>
          <w:szCs w:val="28"/>
        </w:rPr>
        <w:t xml:space="preserve"> ст. 12.9 КоАП РФ, вступившим в законную силу </w:t>
      </w:r>
      <w:r w:rsidR="009941C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которым Годжаеву С.А.о. назначено наказание в виде штрафа в размере 2000 руб., а также </w:t>
      </w:r>
      <w:r w:rsidRPr="00C965B7">
        <w:rPr>
          <w:rFonts w:eastAsia="MS Mincho"/>
          <w:sz w:val="28"/>
          <w:szCs w:val="28"/>
        </w:rPr>
        <w:t>сведения ГИС ГМП, из которых следует, что штраф в размере 2000 руб. не уплачен</w:t>
      </w:r>
      <w:r>
        <w:rPr>
          <w:rFonts w:eastAsia="MS Mincho"/>
          <w:sz w:val="28"/>
          <w:szCs w:val="28"/>
        </w:rPr>
        <w:t>.</w:t>
      </w:r>
    </w:p>
    <w:p w:rsidR="001C7ED4" w:rsidRPr="001C7ED4" w:rsidP="001C7ED4">
      <w:pPr>
        <w:ind w:firstLine="708"/>
        <w:jc w:val="both"/>
        <w:rPr>
          <w:rFonts w:eastAsia="MS Mincho"/>
          <w:sz w:val="28"/>
          <w:szCs w:val="28"/>
        </w:rPr>
      </w:pPr>
      <w:r w:rsidRPr="001C7ED4">
        <w:rPr>
          <w:rFonts w:eastAsia="MS Mincho"/>
          <w:sz w:val="28"/>
          <w:szCs w:val="28"/>
        </w:rPr>
        <w:t>С учетом изл</w:t>
      </w:r>
      <w:r w:rsidRPr="001C7ED4">
        <w:rPr>
          <w:rFonts w:eastAsia="MS Mincho"/>
          <w:sz w:val="28"/>
          <w:szCs w:val="28"/>
        </w:rPr>
        <w:t xml:space="preserve">оженного, мировой судья приходит к выводу о том, что </w:t>
      </w:r>
      <w:r>
        <w:rPr>
          <w:rFonts w:eastAsia="MS Mincho"/>
          <w:sz w:val="28"/>
          <w:szCs w:val="28"/>
        </w:rPr>
        <w:t>событие вмененного Годжаеву С.А.о. административного правонарушения, изложено в протоколе неверно, представленными материалами дела не подтверждается</w:t>
      </w:r>
      <w:r w:rsidRPr="001C7ED4">
        <w:rPr>
          <w:rFonts w:eastAsia="MS Mincho"/>
          <w:sz w:val="28"/>
          <w:szCs w:val="28"/>
        </w:rPr>
        <w:t>.</w:t>
      </w:r>
      <w:r w:rsidRPr="001C7ED4">
        <w:rPr>
          <w:rFonts w:eastAsia="MS Mincho"/>
          <w:sz w:val="28"/>
          <w:szCs w:val="28"/>
        </w:rPr>
        <w:tab/>
      </w:r>
      <w:r w:rsidRPr="001C7ED4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1C7ED4">
        <w:rPr>
          <w:rFonts w:eastAsia="MS Mincho"/>
          <w:sz w:val="28"/>
          <w:szCs w:val="28"/>
        </w:rPr>
        <w:t>Действующим законодательством на судью при р</w:t>
      </w:r>
      <w:r w:rsidRPr="001C7ED4">
        <w:rPr>
          <w:rFonts w:eastAsia="MS Mincho"/>
          <w:sz w:val="28"/>
          <w:szCs w:val="28"/>
        </w:rPr>
        <w:t xml:space="preserve">ассмотрении дела не </w:t>
      </w:r>
      <w:r w:rsidRPr="001C7ED4">
        <w:rPr>
          <w:rFonts w:eastAsia="MS Mincho"/>
          <w:sz w:val="28"/>
          <w:szCs w:val="28"/>
        </w:rPr>
        <w:t>возложена обязанность по восполнению (дополнению) неточностей и пробелов протокола об административном правонарушении и других материалов дела.</w:t>
      </w:r>
    </w:p>
    <w:p w:rsidR="001C7ED4" w:rsidRPr="001C7ED4" w:rsidP="001C7ED4">
      <w:pPr>
        <w:ind w:firstLine="708"/>
        <w:jc w:val="both"/>
        <w:rPr>
          <w:rFonts w:eastAsia="MS Mincho"/>
          <w:sz w:val="28"/>
          <w:szCs w:val="28"/>
        </w:rPr>
      </w:pPr>
      <w:r w:rsidRPr="001C7ED4">
        <w:rPr>
          <w:rFonts w:eastAsia="MS Mincho"/>
          <w:sz w:val="28"/>
          <w:szCs w:val="28"/>
        </w:rPr>
        <w:t>В соответствии со ст. 118, ч. 3 ст. 123 Конституции РФ, суд, рассматривая административные д</w:t>
      </w:r>
      <w:r w:rsidRPr="001C7ED4">
        <w:rPr>
          <w:rFonts w:eastAsia="MS Mincho"/>
          <w:sz w:val="28"/>
          <w:szCs w:val="28"/>
        </w:rPr>
        <w:t>ела, осуществляет исключительную функцию правосудия и не должен подменять органы и лиц, предъявляющих и обосновывающих обвинение в административном правонарушении. Согласно конституционному положению о том, что судопроизводство в РФ осуществляется на основ</w:t>
      </w:r>
      <w:r w:rsidRPr="001C7ED4">
        <w:rPr>
          <w:rFonts w:eastAsia="MS Mincho"/>
          <w:sz w:val="28"/>
          <w:szCs w:val="28"/>
        </w:rPr>
        <w:t>е состязательности и равноправия сторон, обязанность по доказыванию обвинения в совершении правонарушения, лежит на органах, составивших протокол.</w:t>
      </w:r>
    </w:p>
    <w:p w:rsidR="00C965B7" w:rsidP="001C7ED4">
      <w:pPr>
        <w:ind w:firstLine="708"/>
        <w:jc w:val="both"/>
        <w:rPr>
          <w:rFonts w:eastAsia="MS Mincho"/>
          <w:sz w:val="28"/>
          <w:szCs w:val="28"/>
        </w:rPr>
      </w:pPr>
      <w:r w:rsidRPr="001C7ED4">
        <w:rPr>
          <w:rFonts w:eastAsia="MS Mincho"/>
          <w:sz w:val="28"/>
          <w:szCs w:val="28"/>
        </w:rPr>
        <w:t xml:space="preserve">С учетом изложенного, совокупность представленных и исследованных в судебном заседании документов, не позволяют суду сделать вывод о виновности </w:t>
      </w:r>
      <w:r>
        <w:rPr>
          <w:rFonts w:eastAsia="MS Mincho"/>
          <w:sz w:val="28"/>
          <w:szCs w:val="28"/>
        </w:rPr>
        <w:t>Годжаева С.А.о.</w:t>
      </w:r>
      <w:r w:rsidRPr="001C7ED4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</w:t>
      </w:r>
      <w:r>
        <w:rPr>
          <w:rFonts w:eastAsia="MS Mincho"/>
          <w:sz w:val="28"/>
          <w:szCs w:val="28"/>
        </w:rPr>
        <w:t>0</w:t>
      </w:r>
      <w:r w:rsidRPr="001C7ED4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25</w:t>
      </w:r>
      <w:r w:rsidRPr="001C7ED4">
        <w:rPr>
          <w:rFonts w:eastAsia="MS Mincho"/>
          <w:sz w:val="28"/>
          <w:szCs w:val="28"/>
        </w:rPr>
        <w:t xml:space="preserve"> КоАП РФ, в связи </w:t>
      </w:r>
      <w:r w:rsidRPr="001C7ED4">
        <w:rPr>
          <w:rFonts w:eastAsia="MS Mincho"/>
          <w:sz w:val="28"/>
          <w:szCs w:val="28"/>
        </w:rPr>
        <w:t>с чем настоящее дело подлежит прекращению.</w:t>
      </w:r>
    </w:p>
    <w:p w:rsidR="00A2350D" w:rsidRPr="00DD4EF8" w:rsidP="00C965B7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1C7ED4" w:rsidRPr="001C7ED4" w:rsidP="001C7ED4">
      <w:pPr>
        <w:ind w:firstLine="708"/>
        <w:jc w:val="both"/>
        <w:rPr>
          <w:rFonts w:eastAsia="MS Mincho"/>
          <w:sz w:val="28"/>
          <w:szCs w:val="28"/>
        </w:rPr>
      </w:pPr>
      <w:r w:rsidRPr="001C7ED4">
        <w:rPr>
          <w:rFonts w:eastAsia="MS Mincho"/>
          <w:sz w:val="28"/>
          <w:szCs w:val="28"/>
        </w:rPr>
        <w:t>Дело об административном правонарушении, предусмотренном ч. 1 ст. 2</w:t>
      </w:r>
      <w:r>
        <w:rPr>
          <w:rFonts w:eastAsia="MS Mincho"/>
          <w:sz w:val="28"/>
          <w:szCs w:val="28"/>
        </w:rPr>
        <w:t>0</w:t>
      </w:r>
      <w:r w:rsidRPr="001C7ED4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25</w:t>
      </w:r>
      <w:r w:rsidRPr="001C7ED4">
        <w:rPr>
          <w:rFonts w:eastAsia="MS Mincho"/>
          <w:sz w:val="28"/>
          <w:szCs w:val="28"/>
        </w:rPr>
        <w:t xml:space="preserve"> КоАП РФ, в отношении Годжаева Саттара Акбер оглы прекратить на основании п. 2 ч. 1 ст. 24.5 КоАП РФ, в связи с отсутствием состава административного правонарушения.</w:t>
      </w:r>
    </w:p>
    <w:p w:rsidR="001C7ED4" w:rsidRPr="001C7ED4" w:rsidP="001C7ED4">
      <w:pPr>
        <w:ind w:firstLine="708"/>
        <w:jc w:val="both"/>
        <w:rPr>
          <w:rFonts w:eastAsia="MS Mincho"/>
          <w:sz w:val="28"/>
          <w:szCs w:val="28"/>
        </w:rPr>
      </w:pPr>
      <w:r w:rsidRPr="001C7ED4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</w:t>
      </w:r>
      <w:r w:rsidRPr="001C7ED4">
        <w:rPr>
          <w:rFonts w:eastAsia="MS Mincho"/>
          <w:sz w:val="28"/>
          <w:szCs w:val="28"/>
        </w:rPr>
        <w:t xml:space="preserve">опии постановления в Пыть-Яхский городской суд Ханты-Мансийского автономного округа-Югры. </w:t>
      </w:r>
    </w:p>
    <w:p w:rsidR="001C7ED4" w:rsidRPr="001C7ED4" w:rsidP="001C7ED4">
      <w:pPr>
        <w:ind w:firstLine="708"/>
        <w:jc w:val="both"/>
        <w:rPr>
          <w:rFonts w:eastAsia="MS Mincho"/>
          <w:sz w:val="28"/>
          <w:szCs w:val="28"/>
        </w:rPr>
      </w:pPr>
    </w:p>
    <w:p w:rsidR="001C7ED4" w:rsidRPr="001C7ED4" w:rsidP="001C7ED4">
      <w:pPr>
        <w:jc w:val="both"/>
        <w:rPr>
          <w:rFonts w:eastAsia="MS Mincho"/>
          <w:sz w:val="28"/>
          <w:szCs w:val="28"/>
        </w:rPr>
      </w:pPr>
      <w:r w:rsidRPr="001C7ED4">
        <w:rPr>
          <w:rFonts w:eastAsia="MS Mincho"/>
          <w:sz w:val="28"/>
          <w:szCs w:val="28"/>
        </w:rPr>
        <w:t>Мировой судья</w:t>
      </w:r>
      <w:r w:rsidRPr="001C7ED4">
        <w:rPr>
          <w:rFonts w:eastAsia="MS Mincho"/>
          <w:sz w:val="28"/>
          <w:szCs w:val="28"/>
        </w:rPr>
        <w:tab/>
      </w:r>
      <w:r w:rsidRPr="001C7ED4">
        <w:rPr>
          <w:rFonts w:eastAsia="MS Mincho"/>
          <w:sz w:val="28"/>
          <w:szCs w:val="28"/>
        </w:rPr>
        <w:tab/>
      </w:r>
      <w:r w:rsidRPr="001C7ED4">
        <w:rPr>
          <w:rFonts w:eastAsia="MS Mincho"/>
          <w:sz w:val="28"/>
          <w:szCs w:val="28"/>
        </w:rPr>
        <w:tab/>
      </w:r>
      <w:r w:rsidRPr="001C7ED4">
        <w:rPr>
          <w:rFonts w:eastAsia="MS Mincho"/>
          <w:sz w:val="28"/>
          <w:szCs w:val="28"/>
        </w:rPr>
        <w:tab/>
      </w:r>
      <w:r w:rsidRPr="001C7ED4">
        <w:rPr>
          <w:rFonts w:eastAsia="MS Mincho"/>
          <w:sz w:val="28"/>
          <w:szCs w:val="28"/>
        </w:rPr>
        <w:tab/>
        <w:t xml:space="preserve"> </w:t>
      </w:r>
      <w:r w:rsidR="009941CB">
        <w:rPr>
          <w:rFonts w:eastAsia="MS Mincho"/>
          <w:sz w:val="28"/>
          <w:szCs w:val="28"/>
        </w:rPr>
        <w:t xml:space="preserve">                            </w:t>
      </w:r>
      <w:r w:rsidRPr="001C7ED4">
        <w:rPr>
          <w:rFonts w:eastAsia="MS Mincho"/>
          <w:sz w:val="28"/>
          <w:szCs w:val="28"/>
        </w:rPr>
        <w:t xml:space="preserve">       Е.И. Костарева </w:t>
      </w:r>
    </w:p>
    <w:p w:rsidR="001C7ED4" w:rsidRPr="001C7ED4" w:rsidP="001C7ED4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CB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</w:t>
    </w:r>
    <w:r w:rsidR="00C965B7">
      <w:t>4</w:t>
    </w:r>
    <w:r w:rsidRPr="00437ADA">
      <w:t>-</w:t>
    </w:r>
    <w:r w:rsidR="00C965B7"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C7ED4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171CD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41CB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65B7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1E1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5625-9274-48E5-B63F-543841D8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